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2A" w:rsidRDefault="000C532A" w:rsidP="000C532A">
      <w:pPr>
        <w:pStyle w:val="Cmsor2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A TÉLI NAPKÖZIS TÁBOR MŰKÖDÉSI FELTÉTELEI,</w:t>
      </w:r>
    </w:p>
    <w:p w:rsidR="000C532A" w:rsidRDefault="000C532A" w:rsidP="000C532A">
      <w:pPr>
        <w:pStyle w:val="Cmsor2"/>
        <w:jc w:val="center"/>
        <w:rPr>
          <w:szCs w:val="28"/>
        </w:rPr>
      </w:pPr>
      <w:r>
        <w:rPr>
          <w:szCs w:val="28"/>
        </w:rPr>
        <w:t>HÁZIRENDJE</w:t>
      </w:r>
    </w:p>
    <w:p w:rsidR="000C532A" w:rsidRDefault="000C532A" w:rsidP="000C532A">
      <w:pPr>
        <w:rPr>
          <w:sz w:val="16"/>
          <w:szCs w:val="16"/>
        </w:rPr>
      </w:pPr>
    </w:p>
    <w:p w:rsidR="000C532A" w:rsidRDefault="000C532A" w:rsidP="000C532A">
      <w:pPr>
        <w:pStyle w:val="Szvegtrzs"/>
        <w:jc w:val="both"/>
        <w:rPr>
          <w:sz w:val="16"/>
          <w:szCs w:val="16"/>
        </w:rPr>
      </w:pPr>
    </w:p>
    <w:p w:rsidR="000C532A" w:rsidRDefault="000C532A" w:rsidP="000C532A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>A táborban való részvétel feltétele a megfelelően kitöltött és aláírt jelentkezés</w:t>
      </w:r>
      <w:r w:rsidR="00670359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 xml:space="preserve"> lap beküldése a felhívásban megjelölt határidőig. Kérjük a T. Szülőket, hogy amennyiben a gyermek mégsem tud részt venni a táborban, ezt haladéktalanul jelezzék telefonon vagy e-mailben</w:t>
      </w:r>
      <w:r>
        <w:rPr>
          <w:rFonts w:ascii="Garamond" w:hAnsi="Garamond"/>
        </w:rPr>
        <w:t xml:space="preserve"> (+36-1/690-0995; </w:t>
      </w:r>
      <w:r w:rsidRPr="006941A1">
        <w:rPr>
          <w:rStyle w:val="Hiperhivatkozs"/>
          <w:rFonts w:ascii="Garamond" w:hAnsi="Garamond"/>
        </w:rPr>
        <w:t>szebelledi@eotvos10.hu</w:t>
      </w:r>
      <w:r w:rsidRPr="005C4896">
        <w:rPr>
          <w:rFonts w:ascii="Garamond" w:hAnsi="Garamond"/>
        </w:rPr>
        <w:t>),</w:t>
      </w:r>
      <w:r>
        <w:rPr>
          <w:rFonts w:ascii="Garamond" w:hAnsi="Garamond"/>
        </w:rPr>
        <w:t xml:space="preserve"> hogy az étkezést</w:t>
      </w:r>
      <w:r w:rsidRPr="00351A1B">
        <w:rPr>
          <w:rFonts w:ascii="Garamond" w:hAnsi="Garamond"/>
          <w:color w:val="0070C0"/>
        </w:rPr>
        <w:t xml:space="preserve"> </w:t>
      </w:r>
      <w:r>
        <w:rPr>
          <w:rFonts w:ascii="Garamond" w:hAnsi="Garamond"/>
        </w:rPr>
        <w:t>le tudjuk mondani.</w:t>
      </w:r>
    </w:p>
    <w:p w:rsidR="000C532A" w:rsidRDefault="000C532A" w:rsidP="000C532A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 táborban csak egészséges gyerekek tartózkodhatnak, ezért </w:t>
      </w:r>
      <w:r>
        <w:rPr>
          <w:rFonts w:ascii="Garamond" w:hAnsi="Garamond"/>
          <w:b/>
          <w:u w:val="single"/>
        </w:rPr>
        <w:t>a táborban való részvétel alapfeltétele az egészségügyi nyilatkozat le</w:t>
      </w:r>
      <w:r w:rsidR="005C4896">
        <w:rPr>
          <w:rFonts w:ascii="Garamond" w:hAnsi="Garamond"/>
          <w:b/>
          <w:u w:val="single"/>
        </w:rPr>
        <w:t xml:space="preserve">adása a táborozás első napján. Ennek hiányában </w:t>
      </w:r>
      <w:r>
        <w:rPr>
          <w:rFonts w:ascii="Garamond" w:hAnsi="Garamond"/>
          <w:b/>
          <w:u w:val="single"/>
        </w:rPr>
        <w:t>a gyermeket nem tudjuk fogadni.</w:t>
      </w:r>
    </w:p>
    <w:p w:rsidR="000C532A" w:rsidRDefault="000C532A" w:rsidP="000C532A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>A</w:t>
      </w:r>
      <w:r w:rsidR="00767116">
        <w:rPr>
          <w:rFonts w:ascii="Garamond" w:hAnsi="Garamond"/>
          <w:b/>
        </w:rPr>
        <w:t xml:space="preserve"> tábor kétnapos, 2025</w:t>
      </w:r>
      <w:r>
        <w:rPr>
          <w:rFonts w:ascii="Garamond" w:hAnsi="Garamond"/>
          <w:b/>
        </w:rPr>
        <w:t>. január 2</w:t>
      </w:r>
      <w:r w:rsidR="00767116">
        <w:rPr>
          <w:rFonts w:ascii="Garamond" w:hAnsi="Garamond"/>
          <w:b/>
        </w:rPr>
        <w:t>-án és 3-án</w:t>
      </w:r>
      <w:r>
        <w:rPr>
          <w:rFonts w:ascii="Garamond" w:hAnsi="Garamond"/>
          <w:b/>
        </w:rPr>
        <w:t xml:space="preserve"> az Eötvös10 Művelődési Házban kerül megrendezésre. A benti, ill. a külsős programokat, foglalkozásokat minden nap 8.00 és 16.00 között tartjuk. </w:t>
      </w:r>
    </w:p>
    <w:p w:rsidR="000C532A" w:rsidRDefault="000C532A" w:rsidP="000C532A">
      <w:pPr>
        <w:spacing w:after="120"/>
        <w:ind w:left="714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 xml:space="preserve">Ügyeletet reggel 7.30-tól 8.00-ig, délután 16.00-tól 17.00-ig biztosítunk. </w:t>
      </w:r>
    </w:p>
    <w:p w:rsidR="000C532A" w:rsidRDefault="000C532A" w:rsidP="000C532A">
      <w:pPr>
        <w:spacing w:after="120"/>
        <w:ind w:left="71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Kérjük a T. Szülőket, hogy legkésőbb 17 óráig vigyék el a gyermekeket, mert ügyeletes pedagógus csak eddig az időpontig tartózkodik a házban.</w:t>
      </w:r>
    </w:p>
    <w:p w:rsidR="000C532A" w:rsidRDefault="000C532A" w:rsidP="000C532A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Alapvető követelmény a táborban, hogy a diákok szót fogadjanak a csoportvezető </w:t>
      </w:r>
      <w:r w:rsidR="00767116">
        <w:rPr>
          <w:rFonts w:ascii="Garamond" w:hAnsi="Garamond"/>
        </w:rPr>
        <w:t>felnőtteknek</w:t>
      </w:r>
      <w:r>
        <w:rPr>
          <w:rFonts w:ascii="Garamond" w:hAnsi="Garamond"/>
        </w:rPr>
        <w:t xml:space="preserve">, a tábor területét engedély nélkül ne hagyják el, a közlekedések során is körültekintőek legyenek. </w:t>
      </w:r>
    </w:p>
    <w:p w:rsidR="000C532A" w:rsidRDefault="000C532A" w:rsidP="000C532A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Délután csak felnőtt hozzátartozó kíséretével lehet a tábor területét elhagyni. Ez alól csak a szülő írásos kérése esetén tehetünk kivételt.</w:t>
      </w:r>
    </w:p>
    <w:p w:rsidR="000C532A" w:rsidRPr="00CA29D4" w:rsidRDefault="000C532A" w:rsidP="000C532A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 w:rsidRPr="00CA29D4">
        <w:rPr>
          <w:rFonts w:ascii="Garamond" w:hAnsi="Garamond"/>
        </w:rPr>
        <w:t>A táborozás során – az iskolákhoz hasonlóan – tilos a dohányzás, az alkohol- és drogfogyasztás.</w:t>
      </w:r>
    </w:p>
    <w:p w:rsidR="00351A1B" w:rsidRPr="00CA29D4" w:rsidRDefault="00351A1B" w:rsidP="00351A1B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b/>
        </w:rPr>
      </w:pPr>
      <w:r w:rsidRPr="00CA29D4">
        <w:rPr>
          <w:rFonts w:ascii="Garamond" w:hAnsi="Garamond"/>
          <w:b/>
        </w:rPr>
        <w:t>Súlyos magatartási problémák</w:t>
      </w:r>
      <w:r w:rsidRPr="00CA29D4">
        <w:rPr>
          <w:rFonts w:ascii="Garamond" w:hAnsi="Garamond"/>
        </w:rPr>
        <w:t xml:space="preserve"> (pl. verekedés, a saját, ill. más testi épségének veszélyeztetése, trágár kifejezések rendszeres használata, mások tulajdonának elsajátítása, a felnőttekkel való szembeszegülés) </w:t>
      </w:r>
      <w:r w:rsidRPr="00CA29D4">
        <w:rPr>
          <w:rFonts w:ascii="Garamond" w:hAnsi="Garamond"/>
          <w:b/>
        </w:rPr>
        <w:t>esetén a diák azonnal kizárható a táborozásból.</w:t>
      </w:r>
    </w:p>
    <w:p w:rsidR="000C532A" w:rsidRPr="00CA29D4" w:rsidRDefault="000C532A" w:rsidP="000C532A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 w:rsidRPr="00CA29D4">
        <w:rPr>
          <w:rFonts w:ascii="Garamond" w:hAnsi="Garamond"/>
        </w:rPr>
        <w:t>A táborba szúró- és vágóeszközt hozni tilos.</w:t>
      </w:r>
    </w:p>
    <w:p w:rsidR="000C532A" w:rsidRDefault="000C532A" w:rsidP="000C532A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</w:rPr>
      </w:pPr>
      <w:r w:rsidRPr="00CA29D4">
        <w:rPr>
          <w:rFonts w:ascii="Garamond" w:hAnsi="Garamond"/>
        </w:rPr>
        <w:t xml:space="preserve">A tábor, ill. a tábornak helyet biztosító Eötvös10 Művelődési Ház, valamint a külsős </w:t>
      </w:r>
      <w:r>
        <w:rPr>
          <w:rFonts w:ascii="Garamond" w:hAnsi="Garamond"/>
        </w:rPr>
        <w:t>programhelyszínek felszerelési tárgyait, berendezéseit a rendeltetésüknek megfelelően kell használni, és ügyelni kell azok tisztaságára és épségére. Rongálás esetén a szülő/gondviselő anyagi felelősséggel tartozik az okozott kárért, és a felelős diák kizárható a táborból.</w:t>
      </w:r>
    </w:p>
    <w:p w:rsidR="000C532A" w:rsidRDefault="000C532A" w:rsidP="000C532A">
      <w:pPr>
        <w:numPr>
          <w:ilvl w:val="0"/>
          <w:numId w:val="1"/>
        </w:numPr>
        <w:spacing w:after="120"/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>Mobiltelefont mindenki saját felelősségére hozhat a táborba, de használni csak a csoportvezető</w:t>
      </w:r>
      <w:r w:rsidR="00767116">
        <w:rPr>
          <w:rFonts w:ascii="Garamond" w:hAnsi="Garamond"/>
        </w:rPr>
        <w:t>k</w:t>
      </w:r>
      <w:r>
        <w:rPr>
          <w:rFonts w:ascii="Garamond" w:hAnsi="Garamond"/>
        </w:rPr>
        <w:t xml:space="preserve"> engedélyével szabad. Más táborozóról vagy felnőttről fotót vagy videót készíteni csak az érintett engedélyével szabad. Amennyiben a diák nem tartja tiszteletben valamelyik társa vagy tanára személyiségi jogait, az a házirend megsértésének minősül, és a diák eltanácsolható a táborból. </w:t>
      </w:r>
    </w:p>
    <w:p w:rsidR="000C532A" w:rsidRDefault="000C532A" w:rsidP="000C532A">
      <w:pPr>
        <w:numPr>
          <w:ilvl w:val="0"/>
          <w:numId w:val="1"/>
        </w:numPr>
        <w:spacing w:after="120"/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>Értékes tárgyakat lehetőleg senki ne hozzon a táborba, de ha ez elkerülhetetlen, felelősséget a tábor szervezői nem tudnak érte vállalni.</w:t>
      </w:r>
    </w:p>
    <w:p w:rsidR="000C532A" w:rsidRDefault="000C532A" w:rsidP="000C532A">
      <w:pPr>
        <w:spacing w:after="120"/>
        <w:ind w:left="851"/>
        <w:jc w:val="both"/>
        <w:rPr>
          <w:rFonts w:ascii="Garamond" w:hAnsi="Garamond"/>
          <w:b/>
          <w:sz w:val="16"/>
          <w:szCs w:val="16"/>
        </w:rPr>
      </w:pPr>
    </w:p>
    <w:p w:rsidR="000C532A" w:rsidRDefault="000C532A" w:rsidP="000C532A">
      <w:pPr>
        <w:pStyle w:val="Szvegtrzs2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 táborozásban való részvétel feltétele, hogy mindenki elfogadja és betartsa ezeket a szabályokat. </w:t>
      </w:r>
    </w:p>
    <w:p w:rsidR="000C532A" w:rsidRDefault="000C532A" w:rsidP="000C532A">
      <w:pPr>
        <w:pStyle w:val="Szvegtrzs2"/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</w:rPr>
        <w:t>Akik vétenek a házirend ellen, azok a továbbiakban nem vehetnek részt a tábor életében!</w:t>
      </w:r>
      <w:r>
        <w:rPr>
          <w:rFonts w:ascii="Garamond" w:hAnsi="Garamond"/>
        </w:rPr>
        <w:t xml:space="preserve"> </w:t>
      </w:r>
    </w:p>
    <w:p w:rsidR="000C532A" w:rsidRDefault="000C532A" w:rsidP="000C532A">
      <w:pPr>
        <w:pStyle w:val="Szvegtrzs2"/>
        <w:spacing w:after="0" w:line="24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Így szeretnénk biztosítani a többiek kellemes időtöltését, pihenését.</w:t>
      </w:r>
      <w:r>
        <w:rPr>
          <w:rFonts w:ascii="Garamond" w:hAnsi="Garamond"/>
          <w:sz w:val="22"/>
          <w:szCs w:val="22"/>
        </w:rPr>
        <w:t xml:space="preserve"> </w:t>
      </w:r>
    </w:p>
    <w:p w:rsidR="00351A1B" w:rsidRDefault="00351A1B" w:rsidP="000C532A">
      <w:pPr>
        <w:pStyle w:val="Szvegtrzs2"/>
        <w:spacing w:after="0" w:line="240" w:lineRule="auto"/>
        <w:rPr>
          <w:rFonts w:ascii="Garamond" w:hAnsi="Garamond"/>
          <w:sz w:val="22"/>
          <w:szCs w:val="22"/>
        </w:rPr>
      </w:pPr>
    </w:p>
    <w:p w:rsidR="00351A1B" w:rsidRDefault="00351A1B" w:rsidP="000C532A">
      <w:pPr>
        <w:pStyle w:val="Szvegtrzs2"/>
        <w:rPr>
          <w:rFonts w:ascii="Garamond" w:hAnsi="Garamond"/>
          <w:sz w:val="22"/>
          <w:szCs w:val="22"/>
        </w:rPr>
      </w:pPr>
    </w:p>
    <w:p w:rsidR="000C532A" w:rsidRDefault="000C532A" w:rsidP="000C532A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Gálvölgyi Dóra vezérigazgató s.k.</w:t>
      </w:r>
    </w:p>
    <w:p w:rsidR="000C532A" w:rsidRDefault="000C532A" w:rsidP="000C532A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Terézvárosi Kulturális Közhasznú Nonprofit Zrt.</w:t>
      </w:r>
    </w:p>
    <w:p w:rsidR="00893982" w:rsidRPr="000C532A" w:rsidRDefault="000C532A" w:rsidP="000C532A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Eötvös10 Művelődési Ház</w:t>
      </w:r>
    </w:p>
    <w:sectPr w:rsidR="00893982" w:rsidRPr="000C532A" w:rsidSect="0088250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6EFD"/>
    <w:multiLevelType w:val="hybridMultilevel"/>
    <w:tmpl w:val="1BBC3E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8D7497"/>
    <w:multiLevelType w:val="hybridMultilevel"/>
    <w:tmpl w:val="BFFEEF5A"/>
    <w:lvl w:ilvl="0" w:tplc="E08870D2">
      <w:start w:val="10"/>
      <w:numFmt w:val="decimal"/>
      <w:lvlText w:val="%1."/>
      <w:lvlJc w:val="left"/>
      <w:pPr>
        <w:ind w:left="1211" w:hanging="360"/>
      </w:p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>
      <w:start w:val="1"/>
      <w:numFmt w:val="decimal"/>
      <w:lvlText w:val="%4."/>
      <w:lvlJc w:val="left"/>
      <w:pPr>
        <w:ind w:left="3371" w:hanging="360"/>
      </w:p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B6"/>
    <w:rsid w:val="000C532A"/>
    <w:rsid w:val="001B56BF"/>
    <w:rsid w:val="0025520D"/>
    <w:rsid w:val="002622D6"/>
    <w:rsid w:val="00351A1B"/>
    <w:rsid w:val="003C6EDF"/>
    <w:rsid w:val="0044370B"/>
    <w:rsid w:val="005337EA"/>
    <w:rsid w:val="005A5576"/>
    <w:rsid w:val="005C4896"/>
    <w:rsid w:val="00670359"/>
    <w:rsid w:val="006941A1"/>
    <w:rsid w:val="00767116"/>
    <w:rsid w:val="007A02A2"/>
    <w:rsid w:val="00882502"/>
    <w:rsid w:val="0091114B"/>
    <w:rsid w:val="00A87EBC"/>
    <w:rsid w:val="00CA29D4"/>
    <w:rsid w:val="00E20998"/>
    <w:rsid w:val="00E36527"/>
    <w:rsid w:val="00E954F6"/>
    <w:rsid w:val="00F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F9F3F-FC15-445F-839A-AB07D8F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C17B6"/>
    <w:pPr>
      <w:keepNext/>
      <w:outlineLvl w:val="1"/>
    </w:pPr>
    <w:rPr>
      <w:rFonts w:ascii="Garamond" w:hAnsi="Garamond"/>
      <w:sz w:val="28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C17B6"/>
    <w:rPr>
      <w:rFonts w:ascii="Garamond" w:eastAsia="Times New Roman" w:hAnsi="Garamond" w:cs="Times New Roman"/>
      <w:sz w:val="28"/>
      <w:szCs w:val="36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C17B6"/>
    <w:rPr>
      <w:rFonts w:ascii="Garamond" w:hAnsi="Garamond"/>
      <w:sz w:val="36"/>
      <w:szCs w:val="36"/>
    </w:rPr>
  </w:style>
  <w:style w:type="character" w:customStyle="1" w:styleId="SzvegtrzsChar">
    <w:name w:val="Szövegtörzs Char"/>
    <w:basedOn w:val="Bekezdsalapbettpusa"/>
    <w:link w:val="Szvegtrzs"/>
    <w:semiHidden/>
    <w:rsid w:val="00FC17B6"/>
    <w:rPr>
      <w:rFonts w:ascii="Garamond" w:eastAsia="Times New Roman" w:hAnsi="Garamond" w:cs="Times New Roman"/>
      <w:sz w:val="36"/>
      <w:szCs w:val="3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C17B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C17B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C17B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1114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6B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6B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Szebellédiné Lackó Erzsébet</dc:creator>
  <cp:keywords/>
  <dc:description/>
  <cp:lastModifiedBy>Nagy Pál Anikó</cp:lastModifiedBy>
  <cp:revision>2</cp:revision>
  <cp:lastPrinted>2023-10-16T13:36:00Z</cp:lastPrinted>
  <dcterms:created xsi:type="dcterms:W3CDTF">2024-10-24T11:11:00Z</dcterms:created>
  <dcterms:modified xsi:type="dcterms:W3CDTF">2024-10-24T11:11:00Z</dcterms:modified>
</cp:coreProperties>
</file>